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7" w:rsidRPr="00036C17" w:rsidRDefault="00036C17" w:rsidP="00036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C17">
        <w:rPr>
          <w:rFonts w:ascii="Times New Roman" w:eastAsia="Times New Roman" w:hAnsi="Times New Roman" w:cs="Times New Roman"/>
          <w:b/>
          <w:sz w:val="32"/>
          <w:szCs w:val="32"/>
        </w:rPr>
        <w:t>«Целесообразность использования игры как активного метода обучения в системе современного дополнительного образования детей.</w:t>
      </w:r>
    </w:p>
    <w:p w:rsidR="00AC6067" w:rsidRDefault="0054017A" w:rsidP="00AC60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 порождает радость,</w:t>
      </w:r>
      <w:r w:rsidR="00A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свободу, довольство, </w:t>
      </w:r>
    </w:p>
    <w:p w:rsidR="0054017A" w:rsidRPr="0054017A" w:rsidRDefault="0054017A" w:rsidP="00AC606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 в себе и около себя, мир с миром»</w:t>
      </w:r>
    </w:p>
    <w:p w:rsidR="0054017A" w:rsidRPr="0054017A" w:rsidRDefault="0054017A" w:rsidP="00AC606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Фридрих </w:t>
      </w:r>
      <w:proofErr w:type="spellStart"/>
      <w:r w:rsidRPr="0054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Фребель</w:t>
      </w:r>
      <w:proofErr w:type="spellEnd"/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017A">
        <w:rPr>
          <w:rFonts w:ascii="Calibri" w:eastAsia="Times New Roman" w:hAnsi="Calibri" w:cs="Calibri"/>
          <w:color w:val="000000"/>
          <w:sz w:val="28"/>
          <w:lang w:eastAsia="ru-RU"/>
        </w:rPr>
        <w:t>-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Игровая деятельность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Игра наряду с трудом и ученьем - один из основных видов деятельности человека, удивительный феномен нашего существования.</w:t>
      </w: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 определению,</w:t>
      </w: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игра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Функции игры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развлекательная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основная функция игры - развлечь, доставить довольствие, воодушевить, пробудить интерес);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коммуникативная</w:t>
      </w:r>
      <w:proofErr w:type="gramEnd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диалектики общения;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самореализация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как полигоне человеческой практики;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игротерапевтическая</w:t>
      </w:r>
      <w:proofErr w:type="spellEnd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преодоление различных трудностей, возникающих в других видах жизнедеятельности;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диагностическая</w:t>
      </w:r>
      <w:proofErr w:type="gramEnd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отклонений от нормативного поведения, самопознание в процессе игры;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функция коррекции: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позитивных изменений в структуру личностных показателей;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межнациональная коммуникация:</w:t>
      </w: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единых для всех людей социально-культурных ценностей;</w:t>
      </w:r>
    </w:p>
    <w:p w:rsidR="0054017A" w:rsidRPr="0054017A" w:rsidRDefault="0054017A" w:rsidP="0054017A">
      <w:pPr>
        <w:numPr>
          <w:ilvl w:val="0"/>
          <w:numId w:val="1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функция социализации: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систему общественных отношений, усвоение норм человеческого общежития.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Четыре главные черты присущие игре</w:t>
      </w:r>
    </w:p>
    <w:p w:rsidR="0054017A" w:rsidRPr="0054017A" w:rsidRDefault="0054017A" w:rsidP="0054017A">
      <w:pPr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свободная развивающая деятельность,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54017A" w:rsidRPr="0054017A" w:rsidRDefault="0054017A" w:rsidP="0054017A">
      <w:pPr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творческий,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значительной мере импровизационный, очень активный </w:t>
      </w: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характер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этой деятельности («поле творчества»);</w:t>
      </w:r>
    </w:p>
    <w:p w:rsidR="0054017A" w:rsidRPr="0054017A" w:rsidRDefault="0054017A" w:rsidP="0054017A">
      <w:pPr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эмоциональная приподнятость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54017A" w:rsidRPr="0054017A" w:rsidRDefault="0054017A" w:rsidP="0054017A">
      <w:pPr>
        <w:numPr>
          <w:ilvl w:val="0"/>
          <w:numId w:val="2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наличие прямых или косвенных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правил,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отражающих содержание игры, логическую и временную последовательность ее развития.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Структура игры как деятельности –</w:t>
      </w:r>
    </w:p>
    <w:p w:rsidR="0054017A" w:rsidRPr="0054017A" w:rsidRDefault="0054017A" w:rsidP="0054017A">
      <w:pPr>
        <w:numPr>
          <w:ilvl w:val="0"/>
          <w:numId w:val="3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Целеполагание</w:t>
      </w:r>
      <w:proofErr w:type="spell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4017A" w:rsidRPr="0054017A" w:rsidRDefault="0054017A" w:rsidP="0054017A">
      <w:pPr>
        <w:numPr>
          <w:ilvl w:val="0"/>
          <w:numId w:val="3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планирование,</w:t>
      </w:r>
    </w:p>
    <w:p w:rsidR="0054017A" w:rsidRPr="0054017A" w:rsidRDefault="0054017A" w:rsidP="0054017A">
      <w:pPr>
        <w:numPr>
          <w:ilvl w:val="0"/>
          <w:numId w:val="3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реализация цели,</w:t>
      </w:r>
    </w:p>
    <w:p w:rsidR="0054017A" w:rsidRPr="0054017A" w:rsidRDefault="0054017A" w:rsidP="0054017A">
      <w:pPr>
        <w:numPr>
          <w:ilvl w:val="0"/>
          <w:numId w:val="3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результатов, в которых личность полностью реализует себя как субъект.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Структура игры как процесс –</w:t>
      </w:r>
    </w:p>
    <w:p w:rsidR="0054017A" w:rsidRPr="0054017A" w:rsidRDefault="0054017A" w:rsidP="0054017A">
      <w:pPr>
        <w:numPr>
          <w:ilvl w:val="0"/>
          <w:numId w:val="4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роли, взятые на себя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играющими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017A" w:rsidRPr="0054017A" w:rsidRDefault="0054017A" w:rsidP="0054017A">
      <w:pPr>
        <w:numPr>
          <w:ilvl w:val="0"/>
          <w:numId w:val="4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действия как средство реализации этих ролей;</w:t>
      </w:r>
    </w:p>
    <w:p w:rsidR="0054017A" w:rsidRPr="0054017A" w:rsidRDefault="0054017A" w:rsidP="0054017A">
      <w:pPr>
        <w:numPr>
          <w:ilvl w:val="0"/>
          <w:numId w:val="4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игровое употребление предметов, т.е. замещение реальных вещей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игровыми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условными;</w:t>
      </w:r>
    </w:p>
    <w:p w:rsidR="0054017A" w:rsidRPr="0054017A" w:rsidRDefault="0054017A" w:rsidP="0054017A">
      <w:pPr>
        <w:numPr>
          <w:ilvl w:val="0"/>
          <w:numId w:val="4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реальные отношения между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играющими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017A" w:rsidRPr="0054017A" w:rsidRDefault="0054017A" w:rsidP="0054017A">
      <w:pPr>
        <w:numPr>
          <w:ilvl w:val="0"/>
          <w:numId w:val="4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 (содержание) — область действительности, условно воспроизводимая в игре.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как метод обучения</w:t>
      </w:r>
    </w:p>
    <w:p w:rsidR="0054017A" w:rsidRPr="0054017A" w:rsidRDefault="0054017A" w:rsidP="0054017A">
      <w:pPr>
        <w:numPr>
          <w:ilvl w:val="0"/>
          <w:numId w:val="5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54017A" w:rsidRPr="0054017A" w:rsidRDefault="0054017A" w:rsidP="0054017A">
      <w:pPr>
        <w:numPr>
          <w:ilvl w:val="0"/>
          <w:numId w:val="5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элементы (иногда весьма существенные) более обширной технологии;</w:t>
      </w:r>
    </w:p>
    <w:p w:rsidR="0054017A" w:rsidRPr="0054017A" w:rsidRDefault="0054017A" w:rsidP="0054017A">
      <w:pPr>
        <w:numPr>
          <w:ilvl w:val="0"/>
          <w:numId w:val="5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урока (занятия) или его части (введения, объяснения, закрепления, упражнения, контроля);</w:t>
      </w:r>
      <w:proofErr w:type="gramEnd"/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Calibri" w:eastAsia="Times New Roman" w:hAnsi="Calibri" w:cs="Calibri"/>
          <w:color w:val="000000"/>
          <w:sz w:val="28"/>
          <w:lang w:eastAsia="ru-RU"/>
        </w:rPr>
        <w:t>    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 </w:t>
      </w:r>
      <w:r w:rsidRPr="0054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педагогических игр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характеру педагогического процесса выделяются следующие группы игр:</w:t>
      </w:r>
    </w:p>
    <w:p w:rsidR="0054017A" w:rsidRPr="0054017A" w:rsidRDefault="0054017A" w:rsidP="0054017A">
      <w:pPr>
        <w:numPr>
          <w:ilvl w:val="0"/>
          <w:numId w:val="6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обучающие, тренировочные, контролирующие и обобщающие;</w:t>
      </w:r>
    </w:p>
    <w:p w:rsidR="0054017A" w:rsidRPr="0054017A" w:rsidRDefault="0054017A" w:rsidP="0054017A">
      <w:pPr>
        <w:numPr>
          <w:ilvl w:val="0"/>
          <w:numId w:val="6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познавательные, воспитательные, развивающие;</w:t>
      </w:r>
    </w:p>
    <w:p w:rsidR="0054017A" w:rsidRPr="0054017A" w:rsidRDefault="0054017A" w:rsidP="0054017A">
      <w:pPr>
        <w:numPr>
          <w:ilvl w:val="0"/>
          <w:numId w:val="6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репродуктивные, продуктивные, творческие;</w:t>
      </w:r>
    </w:p>
    <w:p w:rsidR="0054017A" w:rsidRPr="0054017A" w:rsidRDefault="0054017A" w:rsidP="0054017A">
      <w:pPr>
        <w:numPr>
          <w:ilvl w:val="0"/>
          <w:numId w:val="6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коммуникативные, диагностические, </w:t>
      </w:r>
      <w:proofErr w:type="spell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психотехнические и др.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Типология педагогических игр по характеру игровой методике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предметные,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сюжетные,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ролевые,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деловые,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имитационные</w:t>
      </w:r>
    </w:p>
    <w:p w:rsidR="0054017A" w:rsidRPr="0054017A" w:rsidRDefault="0054017A" w:rsidP="0054017A">
      <w:pPr>
        <w:numPr>
          <w:ilvl w:val="0"/>
          <w:numId w:val="7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игры-драматизации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Специфика игровой технологии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    Игровая среда: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с предметами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без предметов,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настольные,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комнатные,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уличные,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местности,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ТСО,  </w:t>
      </w:r>
    </w:p>
    <w:p w:rsidR="0054017A" w:rsidRPr="0054017A" w:rsidRDefault="0054017A" w:rsidP="0054017A">
      <w:pPr>
        <w:numPr>
          <w:ilvl w:val="0"/>
          <w:numId w:val="8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различными средствами передвижения.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 технология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54017A" w:rsidRPr="0054017A" w:rsidRDefault="0054017A" w:rsidP="00540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4017A" w:rsidRPr="0054017A" w:rsidRDefault="0054017A" w:rsidP="0054017A">
      <w:pPr>
        <w:numPr>
          <w:ilvl w:val="0"/>
          <w:numId w:val="10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54017A" w:rsidRPr="0054017A" w:rsidRDefault="0054017A" w:rsidP="0054017A">
      <w:pPr>
        <w:numPr>
          <w:ilvl w:val="0"/>
          <w:numId w:val="10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нереальных;</w:t>
      </w:r>
    </w:p>
    <w:p w:rsidR="0054017A" w:rsidRPr="0054017A" w:rsidRDefault="0054017A" w:rsidP="0054017A">
      <w:pPr>
        <w:numPr>
          <w:ilvl w:val="0"/>
          <w:numId w:val="10"/>
        </w:num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Составление игровых технологий из отдельных игр и элементов - забота каждого воспитателя.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Преподавателям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опираться на </w:t>
      </w: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игры в воспитании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им нельзя отождествлять у ребёнка игру только с развлечением. Пусть некоторые игры будут веселым развлечением, а иные любимым занятием в часы досуга. Хорошо, если никто не скучает, все заняты делом, интересной игрой. Но не только это определяет неразрывную связь игры со всем процессом воспитания. Многое зависит от методики и техники их организации, от стиля игры, а главное от ее качества. Только таким образом реализуется </w:t>
      </w:r>
      <w:r w:rsidRPr="005401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роль игры в воспитании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Роль игры в воспитании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игры действительно увлекли ребят, то воспитатель имеет в своем распоряжении и необходимые иногда меры наказания, вплоть до исключения детей из игры за нарушение правил, за плохое поведение.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Несмотря на большую </w:t>
      </w:r>
      <w:r w:rsidRPr="005401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роль игры в воспитании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ее нельзя обособлять, считать </w:t>
      </w:r>
      <w:proofErr w:type="spell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моносредством</w:t>
      </w:r>
      <w:proofErr w:type="spell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рассчитывать путем только одних игр воспитывать детей.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Велика роль игры в воспитании правильного отношения к труду. Очень часто можно так удачно скомпоновать игру с трудовым процессом, что она украсит труд, воспитает постоянную любовь к нему, поможет успешно овладеть мастерством.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</w:t>
      </w:r>
    </w:p>
    <w:p w:rsidR="0054017A" w:rsidRPr="0054017A" w:rsidRDefault="0054017A" w:rsidP="005401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планировании работы на учебный год воспитатели ставят перед собой цели и задачи, посредством которых они будут развивать творческие способности учащихся, физические возможности детей, помогать создавать дружный детский коллектив, т.е. максимально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401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роль игры в воспитании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Вот почему игры во всем своем многообразии широко применяются в воспитательной работе с детьми.</w:t>
      </w:r>
    </w:p>
    <w:p w:rsidR="0054017A" w:rsidRPr="0054017A" w:rsidRDefault="0054017A" w:rsidP="005401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54017A" w:rsidRPr="0054017A" w:rsidRDefault="0054017A" w:rsidP="005401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54017A" w:rsidRDefault="0054017A" w:rsidP="00540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AC6067" w:rsidRDefault="00AC6067" w:rsidP="00AC606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6067" w:rsidRPr="0054017A" w:rsidRDefault="00AC6067" w:rsidP="00AC606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</w:t>
      </w:r>
    </w:p>
    <w:p w:rsidR="00AC6067" w:rsidRPr="0054017A" w:rsidRDefault="00AC6067" w:rsidP="00AC6067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игра занимает важное место в организации жизни детей.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повторяются ежедневно, на «их плечах» в благоприятных условия растет и крепнет детский коллектив, с присущим ему разнообразием интересов, радостью общения, навыками общественной жизни.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играх ясно виден 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уровень общественного воспитания, моральные качества, навыки поведения в обществе детей, уровень их интересов.</w:t>
      </w:r>
    </w:p>
    <w:p w:rsidR="00AC6067" w:rsidRPr="0054017A" w:rsidRDefault="00AC6067" w:rsidP="00AC6067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 игры у дошкольников требует включения </w:t>
      </w:r>
      <w:r w:rsidR="00AC46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преподавателя</w:t>
      </w: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с разными целями, на разных уровнях развития отношений между детьми. Когда воспитатель входит в центр детской жизни – в круг отношений, которые складываются между детьми, то ему легко ориентироваться в организации игры. Отсюда следует вывод о необходимости владеть мастерством руководства игрой в такой мере, чтобы быть готовым в любой момент показать детям игру, проиграть ее с ними, оценить их достижения в овладении правилами и еще небольшой, но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существующей техникой игры. Для ребенка овладение новой игрой означает получение нового опыта. Когда дети овладеют игрой, тогда мы скажем: «Теперь вы уже умеете играть сами». Взрослый в роли ценителя и советчика выступает тем чаще, чем больше у него контакта с детьми. </w:t>
      </w:r>
      <w:proofErr w:type="gramStart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оценку</w:t>
      </w:r>
      <w:proofErr w:type="gramEnd"/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дружески, избегая тона наставления, приказа.</w:t>
      </w:r>
    </w:p>
    <w:p w:rsidR="00AC6067" w:rsidRDefault="00AC6067" w:rsidP="00AC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берем игру как жизнь детей со всеми заключающимися в ней противоречиями, чувствами, переживаниями, поступками, в общем, с проявлениями цельной человеческой личности. Если для ребенка игра есть подлинная жизнь, то организовав эту жизнь хорошо, разумно мы получаем большие возможности в воспитании детей.</w:t>
      </w:r>
    </w:p>
    <w:p w:rsidR="00AC6067" w:rsidRDefault="00AC6067" w:rsidP="00AC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6067" w:rsidRDefault="00AC6067" w:rsidP="00AC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6067" w:rsidRDefault="00AC6067" w:rsidP="00AC60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Выступление на МО ДЮЦ преподавателя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6067" w:rsidRDefault="00AC6067" w:rsidP="00AC60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Лещёвой Людмилы Викторовны. </w:t>
      </w:r>
    </w:p>
    <w:p w:rsidR="00AC6067" w:rsidRPr="0054017A" w:rsidRDefault="00AC6067" w:rsidP="00AC606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 2020 г.</w:t>
      </w:r>
    </w:p>
    <w:sectPr w:rsidR="00AC6067" w:rsidRPr="0054017A" w:rsidSect="00CB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BD6"/>
    <w:multiLevelType w:val="multilevel"/>
    <w:tmpl w:val="677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6948"/>
    <w:multiLevelType w:val="multilevel"/>
    <w:tmpl w:val="57B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00E4B"/>
    <w:multiLevelType w:val="multilevel"/>
    <w:tmpl w:val="0AD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223D5"/>
    <w:multiLevelType w:val="multilevel"/>
    <w:tmpl w:val="9E7E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76F5A"/>
    <w:multiLevelType w:val="multilevel"/>
    <w:tmpl w:val="45B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926DA"/>
    <w:multiLevelType w:val="multilevel"/>
    <w:tmpl w:val="848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37F88"/>
    <w:multiLevelType w:val="multilevel"/>
    <w:tmpl w:val="CE7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B1776"/>
    <w:multiLevelType w:val="multilevel"/>
    <w:tmpl w:val="89E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60B0C"/>
    <w:multiLevelType w:val="multilevel"/>
    <w:tmpl w:val="E4B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74C18"/>
    <w:multiLevelType w:val="multilevel"/>
    <w:tmpl w:val="E3F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7A"/>
    <w:rsid w:val="00036C17"/>
    <w:rsid w:val="00040A6D"/>
    <w:rsid w:val="000C6F86"/>
    <w:rsid w:val="00373089"/>
    <w:rsid w:val="0054017A"/>
    <w:rsid w:val="00817CD2"/>
    <w:rsid w:val="00AC46E4"/>
    <w:rsid w:val="00AC6067"/>
    <w:rsid w:val="00CB3494"/>
    <w:rsid w:val="00E4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017A"/>
  </w:style>
  <w:style w:type="paragraph" w:customStyle="1" w:styleId="c18">
    <w:name w:val="c18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4017A"/>
  </w:style>
  <w:style w:type="character" w:customStyle="1" w:styleId="c0">
    <w:name w:val="c0"/>
    <w:basedOn w:val="a0"/>
    <w:rsid w:val="0054017A"/>
  </w:style>
  <w:style w:type="character" w:customStyle="1" w:styleId="c7">
    <w:name w:val="c7"/>
    <w:basedOn w:val="a0"/>
    <w:rsid w:val="0054017A"/>
  </w:style>
  <w:style w:type="paragraph" w:customStyle="1" w:styleId="c2">
    <w:name w:val="c2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17A"/>
  </w:style>
  <w:style w:type="paragraph" w:customStyle="1" w:styleId="c9">
    <w:name w:val="c9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4017A"/>
  </w:style>
  <w:style w:type="paragraph" w:customStyle="1" w:styleId="c6">
    <w:name w:val="c6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2020-02-04T18:33:00Z</cp:lastPrinted>
  <dcterms:created xsi:type="dcterms:W3CDTF">2020-02-04T18:09:00Z</dcterms:created>
  <dcterms:modified xsi:type="dcterms:W3CDTF">2020-12-22T12:39:00Z</dcterms:modified>
</cp:coreProperties>
</file>